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1"/>
        <w:gridCol w:w="9543"/>
      </w:tblGrid>
      <w:tr w:rsidR="00D4171F" w:rsidRPr="008D25C8" w:rsidTr="0041797F">
        <w:tc>
          <w:tcPr>
            <w:tcW w:w="4786" w:type="dxa"/>
            <w:shd w:val="clear" w:color="auto" w:fill="auto"/>
            <w:vAlign w:val="center"/>
          </w:tcPr>
          <w:p w:rsidR="00D4171F" w:rsidRPr="008D25C8" w:rsidRDefault="000E054F" w:rsidP="00B67719">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413125"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9.jpg"/>
                          <pic:cNvPicPr/>
                        </pic:nvPicPr>
                        <pic:blipFill>
                          <a:blip r:embed="rId5">
                            <a:extLst>
                              <a:ext uri="{28A0092B-C50C-407E-A947-70E740481C1C}">
                                <a14:useLocalDpi xmlns:a14="http://schemas.microsoft.com/office/drawing/2010/main" val="0"/>
                              </a:ext>
                            </a:extLst>
                          </a:blip>
                          <a:stretch>
                            <a:fillRect/>
                          </a:stretch>
                        </pic:blipFill>
                        <pic:spPr>
                          <a:xfrm>
                            <a:off x="0" y="0"/>
                            <a:ext cx="3421544" cy="2874097"/>
                          </a:xfrm>
                          <a:prstGeom prst="rect">
                            <a:avLst/>
                          </a:prstGeom>
                        </pic:spPr>
                      </pic:pic>
                    </a:graphicData>
                  </a:graphic>
                </wp:inline>
              </w:drawing>
            </w:r>
          </w:p>
        </w:tc>
        <w:tc>
          <w:tcPr>
            <w:tcW w:w="10348" w:type="dxa"/>
            <w:shd w:val="clear" w:color="auto" w:fill="auto"/>
          </w:tcPr>
          <w:p w:rsidR="00D4171F" w:rsidRPr="008D25C8" w:rsidRDefault="00E90C54" w:rsidP="000E054F">
            <w:pPr>
              <w:spacing w:after="0"/>
              <w:jc w:val="both"/>
              <w:rPr>
                <w:rFonts w:ascii="Times New Roman" w:hAnsi="Times New Roman"/>
                <w:b/>
                <w:sz w:val="24"/>
                <w:szCs w:val="24"/>
              </w:rPr>
            </w:pPr>
            <w:r>
              <w:rPr>
                <w:rFonts w:ascii="Times New Roman" w:hAnsi="Times New Roman"/>
                <w:b/>
                <w:sz w:val="24"/>
                <w:szCs w:val="24"/>
              </w:rPr>
              <w:t>И</w:t>
            </w:r>
            <w:r w:rsidR="00D4171F" w:rsidRPr="008D25C8">
              <w:rPr>
                <w:rFonts w:ascii="Times New Roman" w:hAnsi="Times New Roman"/>
                <w:b/>
                <w:sz w:val="24"/>
                <w:szCs w:val="24"/>
              </w:rPr>
              <w:t>гровой комплекс</w:t>
            </w:r>
            <w:r>
              <w:rPr>
                <w:rFonts w:ascii="Times New Roman" w:hAnsi="Times New Roman"/>
                <w:b/>
                <w:sz w:val="24"/>
                <w:szCs w:val="24"/>
              </w:rPr>
              <w:t xml:space="preserve"> 1909</w:t>
            </w:r>
          </w:p>
          <w:p w:rsidR="002F2EDF" w:rsidRPr="002F2EDF" w:rsidRDefault="00B67719" w:rsidP="000E054F">
            <w:pPr>
              <w:spacing w:after="0"/>
              <w:jc w:val="both"/>
              <w:rPr>
                <w:rFonts w:ascii="Times New Roman" w:hAnsi="Times New Roman"/>
                <w:sz w:val="24"/>
                <w:szCs w:val="24"/>
              </w:rPr>
            </w:pPr>
            <w:r>
              <w:rPr>
                <w:rFonts w:ascii="Times New Roman" w:hAnsi="Times New Roman"/>
                <w:sz w:val="24"/>
                <w:szCs w:val="24"/>
              </w:rPr>
              <w:t xml:space="preserve">Размер не менее: длина – </w:t>
            </w:r>
            <w:r w:rsidR="00E90C54">
              <w:rPr>
                <w:rFonts w:ascii="Times New Roman" w:hAnsi="Times New Roman"/>
                <w:sz w:val="24"/>
                <w:szCs w:val="24"/>
              </w:rPr>
              <w:t>2</w:t>
            </w:r>
            <w:r w:rsidR="000E054F">
              <w:rPr>
                <w:rFonts w:ascii="Times New Roman" w:hAnsi="Times New Roman"/>
                <w:sz w:val="24"/>
                <w:szCs w:val="24"/>
              </w:rPr>
              <w:t>340</w:t>
            </w:r>
            <w:r w:rsidR="002F2EDF" w:rsidRPr="002F2EDF">
              <w:rPr>
                <w:rFonts w:ascii="Times New Roman" w:hAnsi="Times New Roman"/>
                <w:sz w:val="24"/>
                <w:szCs w:val="24"/>
              </w:rPr>
              <w:t xml:space="preserve"> </w:t>
            </w:r>
            <w:proofErr w:type="gramStart"/>
            <w:r w:rsidR="002F2EDF" w:rsidRPr="002F2EDF">
              <w:rPr>
                <w:rFonts w:ascii="Times New Roman" w:hAnsi="Times New Roman"/>
                <w:sz w:val="24"/>
                <w:szCs w:val="24"/>
              </w:rPr>
              <w:t>мм.</w:t>
            </w:r>
            <w:proofErr w:type="gramEnd"/>
            <w:r w:rsidR="002F2EDF" w:rsidRPr="002F2EDF">
              <w:rPr>
                <w:rFonts w:ascii="Times New Roman" w:hAnsi="Times New Roman"/>
                <w:sz w:val="24"/>
                <w:szCs w:val="24"/>
              </w:rPr>
              <w:t>,</w:t>
            </w:r>
            <w:r>
              <w:rPr>
                <w:rFonts w:ascii="Times New Roman" w:hAnsi="Times New Roman"/>
                <w:sz w:val="24"/>
                <w:szCs w:val="24"/>
              </w:rPr>
              <w:t xml:space="preserve"> ширина – 1</w:t>
            </w:r>
            <w:r w:rsidR="009B32F0">
              <w:rPr>
                <w:rFonts w:ascii="Times New Roman" w:hAnsi="Times New Roman"/>
                <w:sz w:val="24"/>
                <w:szCs w:val="24"/>
              </w:rPr>
              <w:t>6</w:t>
            </w:r>
            <w:r w:rsidR="009B32F0" w:rsidRPr="009B32F0">
              <w:rPr>
                <w:rFonts w:ascii="Times New Roman" w:hAnsi="Times New Roman"/>
                <w:sz w:val="24"/>
                <w:szCs w:val="24"/>
              </w:rPr>
              <w:t>1</w:t>
            </w:r>
            <w:bookmarkStart w:id="0" w:name="_GoBack"/>
            <w:bookmarkEnd w:id="0"/>
            <w:r w:rsidR="002C382A">
              <w:rPr>
                <w:rFonts w:ascii="Times New Roman" w:hAnsi="Times New Roman"/>
                <w:sz w:val="24"/>
                <w:szCs w:val="24"/>
              </w:rPr>
              <w:t>0</w:t>
            </w:r>
            <w:r w:rsidR="006D76E9">
              <w:rPr>
                <w:rFonts w:ascii="Times New Roman" w:hAnsi="Times New Roman"/>
                <w:sz w:val="24"/>
                <w:szCs w:val="24"/>
              </w:rPr>
              <w:t xml:space="preserve"> мм., высота – </w:t>
            </w:r>
            <w:r w:rsidR="00E90C54">
              <w:rPr>
                <w:rFonts w:ascii="Times New Roman" w:hAnsi="Times New Roman"/>
                <w:sz w:val="24"/>
                <w:szCs w:val="24"/>
              </w:rPr>
              <w:t>150</w:t>
            </w:r>
            <w:r w:rsidR="002F2EDF" w:rsidRPr="002F2EDF">
              <w:rPr>
                <w:rFonts w:ascii="Times New Roman" w:hAnsi="Times New Roman"/>
                <w:sz w:val="24"/>
                <w:szCs w:val="24"/>
              </w:rPr>
              <w:t>0 мм.</w:t>
            </w:r>
          </w:p>
          <w:p w:rsidR="002F2EDF" w:rsidRPr="002F2EDF" w:rsidRDefault="002F2EDF" w:rsidP="000E054F">
            <w:pPr>
              <w:spacing w:after="0"/>
              <w:jc w:val="both"/>
              <w:rPr>
                <w:rFonts w:ascii="Times New Roman" w:hAnsi="Times New Roman"/>
                <w:sz w:val="24"/>
                <w:szCs w:val="24"/>
              </w:rPr>
            </w:pPr>
            <w:r w:rsidRPr="002F2EDF">
              <w:rPr>
                <w:rFonts w:ascii="Times New Roman" w:hAnsi="Times New Roman"/>
                <w:sz w:val="24"/>
                <w:szCs w:val="24"/>
              </w:rPr>
              <w:t>Комплекс состоит из одной вертикальной</w:t>
            </w:r>
            <w:r w:rsidR="002C382A">
              <w:rPr>
                <w:rFonts w:ascii="Times New Roman" w:hAnsi="Times New Roman"/>
                <w:sz w:val="24"/>
                <w:szCs w:val="24"/>
              </w:rPr>
              <w:t xml:space="preserve"> башни</w:t>
            </w:r>
            <w:r w:rsidRPr="002F2EDF">
              <w:rPr>
                <w:rFonts w:ascii="Times New Roman" w:hAnsi="Times New Roman"/>
                <w:sz w:val="24"/>
                <w:szCs w:val="24"/>
              </w:rPr>
              <w:t xml:space="preserve"> </w:t>
            </w:r>
            <w:r w:rsidR="00E90C54">
              <w:rPr>
                <w:rFonts w:ascii="Times New Roman" w:hAnsi="Times New Roman"/>
                <w:sz w:val="24"/>
                <w:szCs w:val="24"/>
              </w:rPr>
              <w:t>без крыши</w:t>
            </w:r>
            <w:r w:rsidRPr="002F2EDF">
              <w:rPr>
                <w:rFonts w:ascii="Times New Roman" w:hAnsi="Times New Roman"/>
                <w:sz w:val="24"/>
                <w:szCs w:val="24"/>
              </w:rPr>
              <w:t>, оснащен горкой и лестницей с перилами.</w:t>
            </w:r>
          </w:p>
          <w:p w:rsidR="000E054F" w:rsidRDefault="00E90C54" w:rsidP="000E054F">
            <w:pPr>
              <w:tabs>
                <w:tab w:val="left" w:pos="1530"/>
              </w:tabs>
              <w:spacing w:after="0"/>
              <w:jc w:val="both"/>
              <w:rPr>
                <w:rFonts w:ascii="Times New Roman" w:hAnsi="Times New Roman"/>
                <w:sz w:val="24"/>
                <w:szCs w:val="24"/>
              </w:rPr>
            </w:pPr>
            <w:r>
              <w:rPr>
                <w:rFonts w:ascii="Times New Roman" w:hAnsi="Times New Roman"/>
                <w:sz w:val="24"/>
                <w:szCs w:val="24"/>
              </w:rPr>
              <w:t>Площадка без крыши, должна иметь</w:t>
            </w:r>
            <w:r w:rsidR="002F2EDF" w:rsidRPr="002F2EDF">
              <w:rPr>
                <w:rFonts w:ascii="Times New Roman" w:hAnsi="Times New Roman"/>
                <w:sz w:val="24"/>
                <w:szCs w:val="24"/>
              </w:rPr>
              <w:t xml:space="preserve"> размеры не менее: высота </w:t>
            </w:r>
            <w:r w:rsidR="006D76E9">
              <w:rPr>
                <w:rFonts w:ascii="Times New Roman" w:hAnsi="Times New Roman"/>
                <w:sz w:val="24"/>
                <w:szCs w:val="24"/>
              </w:rPr>
              <w:t xml:space="preserve">– </w:t>
            </w:r>
            <w:r>
              <w:rPr>
                <w:rFonts w:ascii="Times New Roman" w:hAnsi="Times New Roman"/>
                <w:sz w:val="24"/>
                <w:szCs w:val="24"/>
              </w:rPr>
              <w:t>150</w:t>
            </w:r>
            <w:r w:rsidR="002F2EDF" w:rsidRPr="002F2EDF">
              <w:rPr>
                <w:rFonts w:ascii="Times New Roman" w:hAnsi="Times New Roman"/>
                <w:sz w:val="24"/>
                <w:szCs w:val="24"/>
              </w:rPr>
              <w:t xml:space="preserve">0 </w:t>
            </w:r>
            <w:proofErr w:type="gramStart"/>
            <w:r w:rsidR="002F2EDF" w:rsidRPr="002F2EDF">
              <w:rPr>
                <w:rFonts w:ascii="Times New Roman" w:hAnsi="Times New Roman"/>
                <w:sz w:val="24"/>
                <w:szCs w:val="24"/>
              </w:rPr>
              <w:t>мм.,</w:t>
            </w:r>
            <w:proofErr w:type="gramEnd"/>
            <w:r w:rsidR="002F2EDF" w:rsidRPr="002F2EDF">
              <w:rPr>
                <w:rFonts w:ascii="Times New Roman" w:hAnsi="Times New Roman"/>
                <w:sz w:val="24"/>
                <w:szCs w:val="24"/>
              </w:rPr>
              <w:t xml:space="preserve"> ширина – 1000 мм., длина – 1000 мм., ограждение площадки,</w:t>
            </w:r>
            <w:r w:rsidR="00B67719">
              <w:rPr>
                <w:rFonts w:ascii="Times New Roman" w:hAnsi="Times New Roman"/>
                <w:sz w:val="24"/>
                <w:szCs w:val="24"/>
              </w:rPr>
              <w:t xml:space="preserve"> не менее двух</w:t>
            </w:r>
            <w:r>
              <w:rPr>
                <w:rFonts w:ascii="Times New Roman" w:hAnsi="Times New Roman"/>
                <w:sz w:val="24"/>
                <w:szCs w:val="24"/>
              </w:rPr>
              <w:t xml:space="preserve"> штук</w:t>
            </w:r>
            <w:r w:rsidR="00B67719">
              <w:rPr>
                <w:rFonts w:ascii="Times New Roman" w:hAnsi="Times New Roman"/>
                <w:sz w:val="24"/>
                <w:szCs w:val="24"/>
              </w:rPr>
              <w:t xml:space="preserve">, </w:t>
            </w:r>
            <w:r w:rsidR="002F2EDF" w:rsidRPr="002F2EDF">
              <w:rPr>
                <w:rFonts w:ascii="Times New Roman" w:hAnsi="Times New Roman"/>
                <w:sz w:val="24"/>
                <w:szCs w:val="24"/>
              </w:rPr>
              <w:t>им</w:t>
            </w:r>
            <w:r w:rsidR="003C1205">
              <w:rPr>
                <w:rFonts w:ascii="Times New Roman" w:hAnsi="Times New Roman"/>
                <w:sz w:val="24"/>
                <w:szCs w:val="24"/>
              </w:rPr>
              <w:t>еет размеры не менее: длина – 9</w:t>
            </w:r>
            <w:r w:rsidR="003C1205" w:rsidRPr="003C1205">
              <w:rPr>
                <w:rFonts w:ascii="Times New Roman" w:hAnsi="Times New Roman"/>
                <w:sz w:val="24"/>
                <w:szCs w:val="24"/>
              </w:rPr>
              <w:t>5</w:t>
            </w:r>
            <w:r w:rsidR="002F2EDF" w:rsidRPr="002F2EDF">
              <w:rPr>
                <w:rFonts w:ascii="Times New Roman" w:hAnsi="Times New Roman"/>
                <w:sz w:val="24"/>
                <w:szCs w:val="24"/>
              </w:rPr>
              <w:t xml:space="preserve">0 мм., </w:t>
            </w:r>
            <w:r w:rsidR="003C1205">
              <w:rPr>
                <w:rFonts w:ascii="Times New Roman" w:hAnsi="Times New Roman"/>
                <w:sz w:val="24"/>
                <w:szCs w:val="24"/>
              </w:rPr>
              <w:t>высота</w:t>
            </w:r>
            <w:r w:rsidR="002F2EDF" w:rsidRPr="002F2EDF">
              <w:rPr>
                <w:rFonts w:ascii="Times New Roman" w:hAnsi="Times New Roman"/>
                <w:sz w:val="24"/>
                <w:szCs w:val="24"/>
              </w:rPr>
              <w:t xml:space="preserve"> – 7</w:t>
            </w:r>
            <w:r w:rsidR="003C1205">
              <w:rPr>
                <w:rFonts w:ascii="Times New Roman" w:hAnsi="Times New Roman"/>
                <w:sz w:val="24"/>
                <w:szCs w:val="24"/>
              </w:rPr>
              <w:t>2</w:t>
            </w:r>
            <w:r w:rsidR="002F2EDF" w:rsidRPr="002F2EDF">
              <w:rPr>
                <w:rFonts w:ascii="Times New Roman" w:hAnsi="Times New Roman"/>
                <w:sz w:val="24"/>
                <w:szCs w:val="24"/>
              </w:rPr>
              <w:t xml:space="preserve">0 мм., изготовлено из березовой влагостойкой фанеры толщиной не менее 18 мм. </w:t>
            </w:r>
            <w:r w:rsidR="000E054F" w:rsidRPr="004D1AA5">
              <w:rPr>
                <w:rFonts w:ascii="Times New Roman" w:hAnsi="Times New Roman"/>
                <w:sz w:val="24"/>
                <w:szCs w:val="24"/>
              </w:rPr>
              <w:t xml:space="preserve">Высота </w:t>
            </w:r>
            <w:r w:rsidR="000E054F">
              <w:rPr>
                <w:rFonts w:ascii="Times New Roman" w:hAnsi="Times New Roman"/>
                <w:sz w:val="24"/>
                <w:szCs w:val="24"/>
              </w:rPr>
              <w:t>платформы площадки</w:t>
            </w:r>
            <w:r w:rsidR="000E054F" w:rsidRPr="004D1AA5">
              <w:rPr>
                <w:rFonts w:ascii="Times New Roman" w:hAnsi="Times New Roman"/>
                <w:sz w:val="24"/>
                <w:szCs w:val="24"/>
              </w:rPr>
              <w:t xml:space="preserve"> </w:t>
            </w:r>
            <w:r w:rsidR="000E054F">
              <w:rPr>
                <w:rFonts w:ascii="Times New Roman" w:eastAsia="Times New Roman" w:hAnsi="Times New Roman"/>
                <w:sz w:val="24"/>
                <w:szCs w:val="24"/>
                <w:lang w:eastAsia="ru-RU"/>
              </w:rPr>
              <w:t>над</w:t>
            </w:r>
            <w:r w:rsidR="000E054F" w:rsidRPr="005A1BEB">
              <w:rPr>
                <w:rFonts w:ascii="Times New Roman" w:eastAsia="Times New Roman" w:hAnsi="Times New Roman"/>
                <w:sz w:val="24"/>
                <w:szCs w:val="24"/>
                <w:lang w:eastAsia="ru-RU"/>
              </w:rPr>
              <w:t xml:space="preserve"> </w:t>
            </w:r>
            <w:r w:rsidR="000E054F">
              <w:rPr>
                <w:rFonts w:ascii="Times New Roman" w:eastAsia="Times New Roman" w:hAnsi="Times New Roman"/>
                <w:sz w:val="24"/>
                <w:szCs w:val="24"/>
                <w:lang w:eastAsia="ru-RU"/>
              </w:rPr>
              <w:t xml:space="preserve">поверхностью </w:t>
            </w:r>
            <w:proofErr w:type="spellStart"/>
            <w:r w:rsidR="000E054F">
              <w:rPr>
                <w:rFonts w:ascii="Times New Roman" w:eastAsia="Times New Roman" w:hAnsi="Times New Roman"/>
                <w:sz w:val="24"/>
                <w:szCs w:val="24"/>
                <w:lang w:eastAsia="ru-RU"/>
              </w:rPr>
              <w:t>ударопоглощающего</w:t>
            </w:r>
            <w:proofErr w:type="spellEnd"/>
            <w:r w:rsidR="000E054F">
              <w:rPr>
                <w:rFonts w:ascii="Times New Roman" w:eastAsia="Times New Roman" w:hAnsi="Times New Roman"/>
                <w:sz w:val="24"/>
                <w:szCs w:val="24"/>
                <w:lang w:eastAsia="ru-RU"/>
              </w:rPr>
              <w:t xml:space="preserve"> покрытия </w:t>
            </w:r>
            <w:r w:rsidR="000E054F">
              <w:rPr>
                <w:rFonts w:ascii="Times New Roman" w:hAnsi="Times New Roman"/>
                <w:sz w:val="24"/>
                <w:szCs w:val="24"/>
              </w:rPr>
              <w:t>составляет не менее 600 мм, и не более 650 мм.</w:t>
            </w:r>
          </w:p>
          <w:p w:rsidR="000E054F" w:rsidRPr="000E054F" w:rsidRDefault="002F2EDF" w:rsidP="000E054F">
            <w:pPr>
              <w:spacing w:after="0"/>
              <w:jc w:val="both"/>
              <w:rPr>
                <w:rFonts w:ascii="Times New Roman" w:eastAsiaTheme="minorHAnsi" w:hAnsi="Times New Roman"/>
                <w:sz w:val="24"/>
                <w:szCs w:val="24"/>
              </w:rPr>
            </w:pPr>
            <w:r w:rsidRPr="002F2EDF">
              <w:rPr>
                <w:rFonts w:ascii="Times New Roman" w:hAnsi="Times New Roman"/>
                <w:sz w:val="24"/>
                <w:szCs w:val="24"/>
              </w:rPr>
              <w:t>Площадка</w:t>
            </w:r>
            <w:r w:rsidR="006D76E9">
              <w:rPr>
                <w:rFonts w:ascii="Times New Roman" w:hAnsi="Times New Roman"/>
                <w:sz w:val="24"/>
                <w:szCs w:val="24"/>
              </w:rPr>
              <w:t xml:space="preserve"> должна иметь не менее одного </w:t>
            </w:r>
            <w:r w:rsidRPr="002F2EDF">
              <w:rPr>
                <w:rFonts w:ascii="Times New Roman" w:hAnsi="Times New Roman"/>
                <w:sz w:val="24"/>
                <w:szCs w:val="24"/>
              </w:rPr>
              <w:t>вход</w:t>
            </w:r>
            <w:r w:rsidR="006D76E9">
              <w:rPr>
                <w:rFonts w:ascii="Times New Roman" w:hAnsi="Times New Roman"/>
                <w:sz w:val="24"/>
                <w:szCs w:val="24"/>
              </w:rPr>
              <w:t>а</w:t>
            </w:r>
            <w:r w:rsidRPr="002F2EDF">
              <w:rPr>
                <w:rFonts w:ascii="Times New Roman" w:hAnsi="Times New Roman"/>
                <w:sz w:val="24"/>
                <w:szCs w:val="24"/>
              </w:rPr>
              <w:t>, который представляет собой лестницу,</w:t>
            </w:r>
            <w:r w:rsidR="00B67719">
              <w:rPr>
                <w:rFonts w:ascii="Times New Roman" w:hAnsi="Times New Roman"/>
                <w:sz w:val="24"/>
                <w:szCs w:val="24"/>
              </w:rPr>
              <w:t xml:space="preserve"> </w:t>
            </w:r>
            <w:r w:rsidR="000E054F" w:rsidRPr="000E054F">
              <w:rPr>
                <w:rFonts w:ascii="Times New Roman" w:eastAsiaTheme="minorHAnsi" w:hAnsi="Times New Roman"/>
                <w:sz w:val="24"/>
                <w:szCs w:val="24"/>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трех.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быть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0E054F" w:rsidRPr="000E054F" w:rsidRDefault="006D76E9" w:rsidP="000E054F">
            <w:pPr>
              <w:spacing w:after="0"/>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Площадка должна быть оборудована </w:t>
            </w:r>
            <w:r w:rsidR="00B67719">
              <w:rPr>
                <w:rFonts w:ascii="Times New Roman" w:eastAsiaTheme="minorHAnsi" w:hAnsi="Times New Roman"/>
                <w:sz w:val="24"/>
                <w:szCs w:val="24"/>
              </w:rPr>
              <w:t>горкой,</w:t>
            </w:r>
            <w:r w:rsidR="00E90C54" w:rsidRPr="00E90C54">
              <w:rPr>
                <w:rFonts w:ascii="Times New Roman" w:eastAsia="Times New Roman" w:hAnsi="Times New Roman"/>
                <w:sz w:val="24"/>
                <w:szCs w:val="24"/>
                <w:lang w:eastAsia="ru-RU"/>
              </w:rPr>
              <w:t xml:space="preserve"> </w:t>
            </w:r>
            <w:r w:rsidR="00E90C54">
              <w:rPr>
                <w:rFonts w:ascii="Times New Roman" w:eastAsia="Times New Roman" w:hAnsi="Times New Roman"/>
                <w:sz w:val="24"/>
                <w:szCs w:val="24"/>
                <w:lang w:eastAsia="ru-RU"/>
              </w:rPr>
              <w:t>которая</w:t>
            </w:r>
            <w:r w:rsidR="00E90C54" w:rsidRPr="00E90C54">
              <w:rPr>
                <w:rFonts w:ascii="Times New Roman" w:eastAsia="Times New Roman" w:hAnsi="Times New Roman"/>
                <w:sz w:val="24"/>
                <w:szCs w:val="24"/>
                <w:lang w:eastAsia="ru-RU"/>
              </w:rPr>
              <w:t xml:space="preserve"> </w:t>
            </w:r>
            <w:r w:rsidR="000E054F" w:rsidRPr="000E054F">
              <w:rPr>
                <w:rFonts w:ascii="Times New Roman" w:eastAsia="Times New Roman" w:hAnsi="Times New Roman"/>
                <w:sz w:val="24"/>
                <w:szCs w:val="24"/>
                <w:lang w:eastAsia="ru-RU"/>
              </w:rPr>
              <w:t>должна иметь габаритные размеры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0E054F" w:rsidRPr="000E054F">
              <w:rPr>
                <w:rFonts w:ascii="Arial" w:eastAsia="SimSun" w:hAnsi="Arial" w:cs="Arial"/>
                <w:color w:val="FF0000"/>
                <w:sz w:val="18"/>
                <w:szCs w:val="18"/>
                <w:lang w:eastAsia="zh-CN"/>
              </w:rPr>
              <w:t xml:space="preserve"> </w:t>
            </w:r>
            <w:r w:rsidR="000E054F" w:rsidRPr="000E054F">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5A1C74" w:rsidRPr="005A1C74" w:rsidRDefault="006D76E9" w:rsidP="000E054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Пол площадки</w:t>
            </w:r>
            <w:r w:rsidR="005A1C74" w:rsidRPr="005A1C74">
              <w:rPr>
                <w:rFonts w:ascii="Times New Roman" w:eastAsia="Times New Roman" w:hAnsi="Times New Roman"/>
                <w:sz w:val="24"/>
                <w:szCs w:val="24"/>
                <w:lang w:eastAsia="ru-RU"/>
              </w:rPr>
              <w:t xml:space="preserve"> </w:t>
            </w:r>
            <w:r w:rsidR="00B67719">
              <w:rPr>
                <w:rFonts w:ascii="Times New Roman" w:eastAsia="Times New Roman" w:hAnsi="Times New Roman"/>
                <w:sz w:val="24"/>
                <w:szCs w:val="24"/>
                <w:lang w:eastAsia="ru-RU"/>
              </w:rPr>
              <w:t xml:space="preserve">должен быть </w:t>
            </w:r>
            <w:r w:rsidR="005A1C74" w:rsidRPr="005A1C74">
              <w:rPr>
                <w:rFonts w:ascii="Times New Roman" w:eastAsia="Times New Roman" w:hAnsi="Times New Roman"/>
                <w:sz w:val="24"/>
                <w:szCs w:val="24"/>
                <w:lang w:eastAsia="ru-RU"/>
              </w:rPr>
              <w:t xml:space="preserve">изготовлен из </w:t>
            </w:r>
            <w:r w:rsidR="00B67719">
              <w:rPr>
                <w:rFonts w:ascii="Times New Roman" w:eastAsia="Times New Roman" w:hAnsi="Times New Roman"/>
                <w:sz w:val="24"/>
                <w:szCs w:val="24"/>
                <w:lang w:eastAsia="ru-RU"/>
              </w:rPr>
              <w:t>не</w:t>
            </w:r>
            <w:r w:rsidR="00D77770">
              <w:rPr>
                <w:rFonts w:ascii="Times New Roman" w:eastAsia="Times New Roman" w:hAnsi="Times New Roman"/>
                <w:sz w:val="24"/>
                <w:szCs w:val="24"/>
                <w:lang w:eastAsia="ru-RU"/>
              </w:rPr>
              <w:t xml:space="preserve"> </w:t>
            </w:r>
            <w:r w:rsidR="00B67719">
              <w:rPr>
                <w:rFonts w:ascii="Times New Roman" w:eastAsia="Times New Roman" w:hAnsi="Times New Roman"/>
                <w:sz w:val="24"/>
                <w:szCs w:val="24"/>
                <w:lang w:eastAsia="ru-RU"/>
              </w:rPr>
              <w:t>скользящей влагостойкой фанеры, толщиной не менее 18 мм.</w:t>
            </w:r>
            <w:r w:rsidR="005A1C74" w:rsidRPr="005A1C74">
              <w:rPr>
                <w:rFonts w:ascii="Times New Roman" w:eastAsia="Times New Roman" w:hAnsi="Times New Roman"/>
                <w:sz w:val="24"/>
                <w:szCs w:val="24"/>
                <w:lang w:eastAsia="ru-RU"/>
              </w:rPr>
              <w:t xml:space="preserve"> </w:t>
            </w:r>
          </w:p>
          <w:p w:rsidR="005A1C74" w:rsidRPr="005A1C74" w:rsidRDefault="005A1C74" w:rsidP="000E054F">
            <w:pPr>
              <w:spacing w:after="0"/>
              <w:jc w:val="both"/>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Основание площадок изготовлены: из клеено</w:t>
            </w:r>
            <w:r w:rsidR="000E054F">
              <w:rPr>
                <w:rFonts w:ascii="Times New Roman" w:eastAsia="Times New Roman" w:hAnsi="Times New Roman"/>
                <w:sz w:val="24"/>
                <w:szCs w:val="24"/>
                <w:lang w:eastAsia="ru-RU"/>
              </w:rPr>
              <w:t>го бруса сечением не менее 100х</w:t>
            </w:r>
            <w:r w:rsidRPr="005A1C74">
              <w:rPr>
                <w:rFonts w:ascii="Times New Roman" w:eastAsia="Times New Roman" w:hAnsi="Times New Roman"/>
                <w:sz w:val="24"/>
                <w:szCs w:val="24"/>
                <w:lang w:eastAsia="ru-RU"/>
              </w:rPr>
              <w:t xml:space="preserve">100 </w:t>
            </w:r>
            <w:proofErr w:type="gramStart"/>
            <w:r w:rsidRPr="005A1C74">
              <w:rPr>
                <w:rFonts w:ascii="Times New Roman" w:eastAsia="Times New Roman" w:hAnsi="Times New Roman"/>
                <w:sz w:val="24"/>
                <w:szCs w:val="24"/>
                <w:lang w:eastAsia="ru-RU"/>
              </w:rPr>
              <w:t>мм.,</w:t>
            </w:r>
            <w:proofErr w:type="gramEnd"/>
            <w:r w:rsidRPr="005A1C74">
              <w:rPr>
                <w:rFonts w:ascii="Times New Roman" w:eastAsia="Times New Roman" w:hAnsi="Times New Roman"/>
                <w:sz w:val="24"/>
                <w:szCs w:val="24"/>
                <w:lang w:eastAsia="ru-RU"/>
              </w:rPr>
              <w:t xml:space="preserve"> влажностью не более 12 %. </w:t>
            </w:r>
          </w:p>
          <w:p w:rsidR="005A1C74" w:rsidRDefault="005A1C74" w:rsidP="000E054F">
            <w:pPr>
              <w:spacing w:after="0"/>
              <w:jc w:val="both"/>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p>
          <w:p w:rsidR="00D77770" w:rsidRPr="00E60F8F" w:rsidRDefault="00D77770" w:rsidP="000E054F">
            <w:pPr>
              <w:spacing w:after="0"/>
              <w:jc w:val="both"/>
              <w:rPr>
                <w:rFonts w:ascii="Times New Roman" w:eastAsiaTheme="minorHAnsi" w:hAnsi="Times New Roman"/>
                <w:sz w:val="24"/>
                <w:szCs w:val="24"/>
              </w:rPr>
            </w:pPr>
            <w:r w:rsidRPr="00E60F8F">
              <w:rPr>
                <w:rFonts w:ascii="Times New Roman" w:eastAsiaTheme="minorHAnsi" w:hAnsi="Times New Roman"/>
                <w:sz w:val="24"/>
                <w:szCs w:val="24"/>
              </w:rPr>
              <w:t>Используемая фанера должна являться водостойкая фанера марки ФСФ, из лиственных пород, толщиной от 18 мм.</w:t>
            </w:r>
          </w:p>
          <w:p w:rsidR="000E054F" w:rsidRDefault="00D77770" w:rsidP="000E054F">
            <w:pPr>
              <w:spacing w:after="0"/>
              <w:jc w:val="both"/>
              <w:rPr>
                <w:rFonts w:ascii="Times New Roman" w:hAnsi="Times New Roman"/>
                <w:sz w:val="24"/>
                <w:szCs w:val="24"/>
              </w:rPr>
            </w:pPr>
            <w:r w:rsidRPr="00230639">
              <w:rPr>
                <w:rFonts w:ascii="Times New Roman" w:eastAsiaTheme="minorHAnsi" w:hAnsi="Times New Roman"/>
                <w:sz w:val="24"/>
                <w:szCs w:val="24"/>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Металлические элементы окрашены яркими порошковыми красками с предварительной  антикоррозийной обработкой. </w:t>
            </w:r>
            <w:r w:rsidR="000E054F" w:rsidRPr="008D25C8">
              <w:rPr>
                <w:rFonts w:ascii="Times New Roman" w:hAnsi="Times New Roman"/>
                <w:sz w:val="24"/>
                <w:szCs w:val="24"/>
              </w:rPr>
              <w:t xml:space="preserve">Выступающие </w:t>
            </w:r>
            <w:r w:rsidR="000E054F">
              <w:rPr>
                <w:rFonts w:ascii="Times New Roman" w:hAnsi="Times New Roman"/>
                <w:sz w:val="24"/>
                <w:szCs w:val="24"/>
              </w:rPr>
              <w:t xml:space="preserve">концы болтовых соединений </w:t>
            </w:r>
            <w:r w:rsidR="000E054F" w:rsidRPr="008D25C8">
              <w:rPr>
                <w:rFonts w:ascii="Times New Roman" w:hAnsi="Times New Roman"/>
                <w:sz w:val="24"/>
                <w:szCs w:val="24"/>
              </w:rPr>
              <w:t>должны закрываться пластиковыми заглушками.</w:t>
            </w:r>
          </w:p>
          <w:p w:rsidR="00D4171F" w:rsidRPr="000E054F" w:rsidRDefault="000E054F" w:rsidP="000E054F">
            <w:pPr>
              <w:spacing w:after="0" w:line="240" w:lineRule="auto"/>
              <w:jc w:val="both"/>
              <w:rPr>
                <w:rFonts w:ascii="Times New Roman" w:hAnsi="Times New Roman"/>
                <w:sz w:val="24"/>
                <w:szCs w:val="24"/>
              </w:rPr>
            </w:pPr>
            <w:r w:rsidRPr="007F42E3">
              <w:rPr>
                <w:rFonts w:ascii="Times New Roman" w:hAnsi="Times New Roman"/>
                <w:sz w:val="24"/>
                <w:szCs w:val="24"/>
              </w:rPr>
              <w:t>Обязательно наличие закладных де</w:t>
            </w:r>
            <w:r>
              <w:rPr>
                <w:rFonts w:ascii="Times New Roman" w:hAnsi="Times New Roman"/>
                <w:sz w:val="24"/>
                <w:szCs w:val="24"/>
              </w:rPr>
              <w:t>талей для монтажа, изготовленных</w:t>
            </w:r>
            <w:r w:rsidRPr="007F42E3">
              <w:rPr>
                <w:rFonts w:ascii="Times New Roman" w:hAnsi="Times New Roman"/>
                <w:sz w:val="24"/>
                <w:szCs w:val="24"/>
              </w:rPr>
              <w:t xml:space="preserve"> из: труба металлическая диаметром не менее 48 мм, сталь листовая, толщиной не менее 3 мм.</w:t>
            </w:r>
          </w:p>
        </w:tc>
      </w:tr>
    </w:tbl>
    <w:p w:rsidR="003736FE" w:rsidRDefault="003736FE" w:rsidP="00B67719">
      <w:pPr>
        <w:spacing w:after="0" w:line="240" w:lineRule="auto"/>
      </w:pPr>
    </w:p>
    <w:p w:rsidR="006D76E9" w:rsidRDefault="006D76E9" w:rsidP="00B67719">
      <w:pPr>
        <w:spacing w:after="0" w:line="240" w:lineRule="auto"/>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E054F"/>
    <w:rsid w:val="00100252"/>
    <w:rsid w:val="00237DF0"/>
    <w:rsid w:val="002C382A"/>
    <w:rsid w:val="002F2EDF"/>
    <w:rsid w:val="003736FE"/>
    <w:rsid w:val="0038431C"/>
    <w:rsid w:val="003C1205"/>
    <w:rsid w:val="0041797F"/>
    <w:rsid w:val="005A1C74"/>
    <w:rsid w:val="005C404C"/>
    <w:rsid w:val="006C3D47"/>
    <w:rsid w:val="006D76E9"/>
    <w:rsid w:val="007B510C"/>
    <w:rsid w:val="0088172B"/>
    <w:rsid w:val="00942B1A"/>
    <w:rsid w:val="009B32F0"/>
    <w:rsid w:val="00A501C0"/>
    <w:rsid w:val="00B67719"/>
    <w:rsid w:val="00BA18B3"/>
    <w:rsid w:val="00CA0C46"/>
    <w:rsid w:val="00D4171F"/>
    <w:rsid w:val="00D77770"/>
    <w:rsid w:val="00E32FFC"/>
    <w:rsid w:val="00E90C54"/>
    <w:rsid w:val="00F1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28D8C-CC60-445C-BF1B-682BF03E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EE91-C1CA-4E78-8DAE-C7BE3152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3</cp:revision>
  <dcterms:created xsi:type="dcterms:W3CDTF">2018-02-05T08:56:00Z</dcterms:created>
  <dcterms:modified xsi:type="dcterms:W3CDTF">2018-03-23T07:36:00Z</dcterms:modified>
</cp:coreProperties>
</file>